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4AB0" w14:textId="7617D101" w:rsidR="00DA79C0" w:rsidRDefault="00DA79C0" w:rsidP="00EF076D">
      <w:pPr>
        <w:pStyle w:val="NormalWeb"/>
        <w:jc w:val="both"/>
        <w:textAlignment w:val="baseline"/>
        <w:rPr>
          <w:rFonts w:asciiTheme="minorHAnsi" w:hAnsiTheme="minorHAnsi" w:cstheme="minorHAnsi"/>
          <w:b/>
          <w:color w:val="000000" w:themeColor="text1"/>
        </w:rPr>
      </w:pPr>
      <w:bookmarkStart w:id="0" w:name="_GoBack"/>
      <w:bookmarkEnd w:id="0"/>
      <w:r>
        <w:rPr>
          <w:rFonts w:asciiTheme="minorHAnsi" w:hAnsiTheme="minorHAnsi" w:cstheme="minorHAnsi"/>
          <w:b/>
          <w:color w:val="000000" w:themeColor="text1"/>
        </w:rPr>
        <w:t>Networking groups for young professionals</w:t>
      </w:r>
    </w:p>
    <w:p w14:paraId="2AF8F956" w14:textId="2C821A1B" w:rsidR="00DA79C0" w:rsidRDefault="00F95771" w:rsidP="00EF076D">
      <w:pPr>
        <w:pStyle w:val="NormalWeb"/>
        <w:jc w:val="both"/>
        <w:textAlignment w:val="baseline"/>
        <w:rPr>
          <w:rFonts w:asciiTheme="minorHAnsi" w:hAnsiTheme="minorHAnsi" w:cstheme="minorHAnsi"/>
          <w:color w:val="000000" w:themeColor="text1"/>
        </w:rPr>
      </w:pPr>
      <w:proofErr w:type="spellStart"/>
      <w:r w:rsidRPr="00F95771">
        <w:rPr>
          <w:rFonts w:asciiTheme="minorHAnsi" w:hAnsiTheme="minorHAnsi" w:cstheme="minorHAnsi"/>
          <w:b/>
          <w:color w:val="000000" w:themeColor="text1"/>
        </w:rPr>
        <w:t>CREation</w:t>
      </w:r>
      <w:proofErr w:type="spellEnd"/>
      <w:r>
        <w:rPr>
          <w:rFonts w:asciiTheme="minorHAnsi" w:hAnsiTheme="minorHAnsi" w:cstheme="minorHAnsi"/>
          <w:color w:val="000000" w:themeColor="text1"/>
        </w:rPr>
        <w:t xml:space="preserve"> is an inclusive property network that aims to join like-minded people together at the start of their career in property, offering free, </w:t>
      </w:r>
      <w:r w:rsidR="00515B16">
        <w:rPr>
          <w:rFonts w:asciiTheme="minorHAnsi" w:hAnsiTheme="minorHAnsi" w:cstheme="minorHAnsi"/>
          <w:color w:val="000000" w:themeColor="text1"/>
        </w:rPr>
        <w:t>interactive</w:t>
      </w:r>
      <w:r>
        <w:rPr>
          <w:rFonts w:asciiTheme="minorHAnsi" w:hAnsiTheme="minorHAnsi" w:cstheme="minorHAnsi"/>
          <w:color w:val="000000" w:themeColor="text1"/>
        </w:rPr>
        <w:t xml:space="preserve"> events and networking opportunities. </w:t>
      </w:r>
      <w:r w:rsidR="00DA79C0">
        <w:rPr>
          <w:rFonts w:asciiTheme="minorHAnsi" w:hAnsiTheme="minorHAnsi" w:cstheme="minorHAnsi"/>
          <w:color w:val="000000" w:themeColor="text1"/>
        </w:rPr>
        <w:t xml:space="preserve"> </w:t>
      </w:r>
    </w:p>
    <w:p w14:paraId="75B1B37C" w14:textId="74383292" w:rsidR="00F95771" w:rsidRDefault="00DA79C0" w:rsidP="00EF076D">
      <w:pPr>
        <w:pStyle w:val="NormalWeb"/>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hyperlink r:id="rId4" w:history="1">
        <w:r w:rsidRPr="00012D00">
          <w:rPr>
            <w:rStyle w:val="Hyperlink"/>
            <w:rFonts w:asciiTheme="minorHAnsi" w:hAnsiTheme="minorHAnsi" w:cstheme="minorHAnsi"/>
          </w:rPr>
          <w:t>https://www.cre-ation.co.uk</w:t>
        </w:r>
      </w:hyperlink>
    </w:p>
    <w:p w14:paraId="1CFF9291" w14:textId="77777777" w:rsidR="00F95771" w:rsidRPr="00F95771" w:rsidRDefault="00F95771" w:rsidP="00EF076D">
      <w:pPr>
        <w:pStyle w:val="NormalWeb"/>
        <w:jc w:val="both"/>
        <w:textAlignment w:val="baseline"/>
        <w:rPr>
          <w:rFonts w:asciiTheme="minorHAnsi" w:hAnsiTheme="minorHAnsi" w:cstheme="minorHAnsi"/>
          <w:color w:val="000000" w:themeColor="text1"/>
        </w:rPr>
      </w:pPr>
    </w:p>
    <w:p w14:paraId="12873EE5" w14:textId="77777777" w:rsidR="00EF076D" w:rsidRPr="00F95771" w:rsidRDefault="00EF076D" w:rsidP="00EF076D">
      <w:pPr>
        <w:pStyle w:val="NormalWeb"/>
        <w:spacing w:line="345" w:lineRule="atLeast"/>
        <w:rPr>
          <w:rFonts w:asciiTheme="minorHAnsi" w:hAnsiTheme="minorHAnsi" w:cstheme="minorHAnsi"/>
          <w:color w:val="000000" w:themeColor="text1"/>
        </w:rPr>
      </w:pPr>
      <w:r w:rsidRPr="00F95771">
        <w:rPr>
          <w:rFonts w:asciiTheme="minorHAnsi" w:hAnsiTheme="minorHAnsi" w:cstheme="minorHAnsi"/>
          <w:b/>
          <w:color w:val="000000" w:themeColor="text1"/>
        </w:rPr>
        <w:t>BPF Futures</w:t>
      </w:r>
      <w:r w:rsidRPr="00F95771">
        <w:rPr>
          <w:rFonts w:asciiTheme="minorHAnsi" w:hAnsiTheme="minorHAnsi" w:cstheme="minorHAnsi"/>
          <w:color w:val="000000" w:themeColor="text1"/>
        </w:rPr>
        <w:t xml:space="preserve"> is a networking and development group for junior professionals working in all areas of UK real estate. Building on the continued success and growth of the BPF Tomorrow’s Leaders Awards, this network represents a major step in our commitment to recognising the contribution of real estate’s future </w:t>
      </w:r>
      <w:proofErr w:type="gramStart"/>
      <w:r w:rsidRPr="00F95771">
        <w:rPr>
          <w:rFonts w:asciiTheme="minorHAnsi" w:hAnsiTheme="minorHAnsi" w:cstheme="minorHAnsi"/>
          <w:color w:val="000000" w:themeColor="text1"/>
        </w:rPr>
        <w:t>leaders, and</w:t>
      </w:r>
      <w:proofErr w:type="gramEnd"/>
      <w:r w:rsidRPr="00F95771">
        <w:rPr>
          <w:rFonts w:asciiTheme="minorHAnsi" w:hAnsiTheme="minorHAnsi" w:cstheme="minorHAnsi"/>
          <w:color w:val="000000" w:themeColor="text1"/>
        </w:rPr>
        <w:t xml:space="preserve"> supporting your professional development with the full breadth of our expertise and resources.</w:t>
      </w:r>
    </w:p>
    <w:p w14:paraId="698497A1" w14:textId="77777777" w:rsidR="00EF076D" w:rsidRPr="00F95771" w:rsidRDefault="00EF076D" w:rsidP="00EF076D">
      <w:pPr>
        <w:pStyle w:val="NormalWeb"/>
        <w:spacing w:line="345" w:lineRule="atLeast"/>
        <w:rPr>
          <w:rFonts w:asciiTheme="minorHAnsi" w:hAnsiTheme="minorHAnsi" w:cstheme="minorHAnsi"/>
          <w:color w:val="000000" w:themeColor="text1"/>
        </w:rPr>
      </w:pPr>
      <w:r w:rsidRPr="00F95771">
        <w:rPr>
          <w:rStyle w:val="Strong"/>
          <w:rFonts w:asciiTheme="minorHAnsi" w:hAnsiTheme="minorHAnsi" w:cstheme="minorHAnsi"/>
          <w:b w:val="0"/>
          <w:color w:val="000000" w:themeColor="text1"/>
        </w:rPr>
        <w:t>What does BPF Futures offer?</w:t>
      </w:r>
    </w:p>
    <w:p w14:paraId="1EB9DD6C" w14:textId="77777777" w:rsidR="00EF076D" w:rsidRPr="00F95771" w:rsidRDefault="00EF076D" w:rsidP="00EF076D">
      <w:pPr>
        <w:pStyle w:val="NormalWeb"/>
        <w:spacing w:line="345" w:lineRule="atLeast"/>
        <w:rPr>
          <w:rFonts w:asciiTheme="minorHAnsi" w:hAnsiTheme="minorHAnsi" w:cstheme="minorHAnsi"/>
          <w:color w:val="000000" w:themeColor="text1"/>
        </w:rPr>
      </w:pPr>
      <w:r w:rsidRPr="00F95771">
        <w:rPr>
          <w:rFonts w:asciiTheme="minorHAnsi" w:hAnsiTheme="minorHAnsi" w:cstheme="minorHAnsi"/>
          <w:color w:val="000000" w:themeColor="text1"/>
        </w:rPr>
        <w:t>BPF Futures is a network for people with 10 years' experience or less working in the real estate industry. It is designed to provide its participants with professional development and networking opportunities that they won't receive elsewhere, drawing on the breadth of the BPF's reach across all corners of the real estate industry, as well as our unparalleled expertise on government decisions, thinking, and policies that affect our sector.</w:t>
      </w:r>
    </w:p>
    <w:p w14:paraId="73B8064A" w14:textId="620CE402" w:rsidR="00EF076D" w:rsidRDefault="00272F03" w:rsidP="00EF076D">
      <w:pPr>
        <w:pStyle w:val="NormalWeb"/>
        <w:jc w:val="both"/>
        <w:textAlignment w:val="baseline"/>
        <w:rPr>
          <w:rFonts w:asciiTheme="minorHAnsi" w:hAnsiTheme="minorHAnsi" w:cstheme="minorHAnsi"/>
          <w:color w:val="000000" w:themeColor="text1"/>
        </w:rPr>
      </w:pPr>
      <w:hyperlink r:id="rId5" w:history="1">
        <w:r w:rsidR="00F95771" w:rsidRPr="00012D00">
          <w:rPr>
            <w:rStyle w:val="Hyperlink"/>
            <w:rFonts w:asciiTheme="minorHAnsi" w:hAnsiTheme="minorHAnsi" w:cstheme="minorHAnsi"/>
          </w:rPr>
          <w:t>https://www.bpf.org.uk/membership/bpf-futures</w:t>
        </w:r>
      </w:hyperlink>
      <w:r w:rsidR="00F95771">
        <w:rPr>
          <w:rFonts w:asciiTheme="minorHAnsi" w:hAnsiTheme="minorHAnsi" w:cstheme="minorHAnsi"/>
          <w:color w:val="000000" w:themeColor="text1"/>
        </w:rPr>
        <w:t xml:space="preserve"> </w:t>
      </w:r>
    </w:p>
    <w:p w14:paraId="37283A1F" w14:textId="77777777" w:rsidR="00EF076D" w:rsidRPr="00F95771" w:rsidRDefault="00EF076D" w:rsidP="00EF076D">
      <w:pPr>
        <w:pStyle w:val="NormalWeb"/>
        <w:jc w:val="both"/>
        <w:textAlignment w:val="baseline"/>
        <w:rPr>
          <w:rFonts w:asciiTheme="minorHAnsi" w:hAnsiTheme="minorHAnsi" w:cstheme="minorHAnsi"/>
          <w:color w:val="000000" w:themeColor="text1"/>
        </w:rPr>
      </w:pPr>
    </w:p>
    <w:p w14:paraId="07C53081" w14:textId="75D63E7D" w:rsidR="00EF076D" w:rsidRPr="00F95771" w:rsidRDefault="00EF076D" w:rsidP="00EF076D">
      <w:pPr>
        <w:pStyle w:val="NormalWeb"/>
        <w:jc w:val="both"/>
        <w:textAlignment w:val="baseline"/>
        <w:rPr>
          <w:rFonts w:asciiTheme="minorHAnsi" w:hAnsiTheme="minorHAnsi" w:cstheme="minorHAnsi"/>
          <w:color w:val="000000" w:themeColor="text1"/>
        </w:rPr>
      </w:pPr>
      <w:r w:rsidRPr="00F95771">
        <w:rPr>
          <w:rFonts w:asciiTheme="minorHAnsi" w:hAnsiTheme="minorHAnsi" w:cstheme="minorHAnsi"/>
          <w:b/>
          <w:color w:val="000000" w:themeColor="text1"/>
        </w:rPr>
        <w:t>ULI’s Young Leaders programme</w:t>
      </w:r>
      <w:r w:rsidRPr="00F95771">
        <w:rPr>
          <w:rFonts w:asciiTheme="minorHAnsi" w:hAnsiTheme="minorHAnsi" w:cstheme="minorHAnsi"/>
          <w:color w:val="000000" w:themeColor="text1"/>
        </w:rPr>
        <w:t xml:space="preserve"> is open to all real estate professionals under the age of 35 and provides professionals in the early stages of their career with a unique forum to network with their peers, gain exposure to senior industry professionals and continue their professional education and development.</w:t>
      </w:r>
    </w:p>
    <w:p w14:paraId="32E27F62" w14:textId="77777777" w:rsidR="00EF076D" w:rsidRPr="00F95771" w:rsidRDefault="00EF076D" w:rsidP="00EF076D">
      <w:pPr>
        <w:pStyle w:val="NormalWeb"/>
        <w:spacing w:before="0" w:after="0"/>
        <w:jc w:val="both"/>
        <w:textAlignment w:val="baseline"/>
        <w:rPr>
          <w:rFonts w:asciiTheme="minorHAnsi" w:hAnsiTheme="minorHAnsi" w:cstheme="minorHAnsi"/>
          <w:color w:val="000000" w:themeColor="text1"/>
        </w:rPr>
      </w:pPr>
      <w:r w:rsidRPr="00F95771">
        <w:rPr>
          <w:rFonts w:asciiTheme="minorHAnsi" w:hAnsiTheme="minorHAnsi" w:cstheme="minorHAnsi"/>
          <w:color w:val="000000" w:themeColor="text1"/>
        </w:rPr>
        <w:t>ULI has over 700 actively engaged Young Leaders based across Europe, who regularly participate in a broad range of</w:t>
      </w:r>
      <w:r w:rsidRPr="00F95771">
        <w:rPr>
          <w:rStyle w:val="apple-converted-space"/>
          <w:rFonts w:asciiTheme="minorHAnsi" w:hAnsiTheme="minorHAnsi" w:cstheme="minorHAnsi"/>
          <w:color w:val="000000" w:themeColor="text1"/>
        </w:rPr>
        <w:t> </w:t>
      </w:r>
      <w:hyperlink r:id="rId6" w:history="1">
        <w:r w:rsidRPr="00F95771">
          <w:rPr>
            <w:rStyle w:val="Hyperlink"/>
            <w:rFonts w:asciiTheme="minorHAnsi" w:hAnsiTheme="minorHAnsi" w:cstheme="minorHAnsi"/>
            <w:color w:val="000000" w:themeColor="text1"/>
            <w:bdr w:val="none" w:sz="0" w:space="0" w:color="auto" w:frame="1"/>
          </w:rPr>
          <w:t>events</w:t>
        </w:r>
      </w:hyperlink>
      <w:r w:rsidRPr="00F95771">
        <w:rPr>
          <w:rStyle w:val="apple-converted-space"/>
          <w:rFonts w:asciiTheme="minorHAnsi" w:hAnsiTheme="minorHAnsi" w:cstheme="minorHAnsi"/>
          <w:color w:val="000000" w:themeColor="text1"/>
        </w:rPr>
        <w:t> </w:t>
      </w:r>
      <w:r w:rsidRPr="00F95771">
        <w:rPr>
          <w:rFonts w:asciiTheme="minorHAnsi" w:hAnsiTheme="minorHAnsi" w:cstheme="minorHAnsi"/>
          <w:color w:val="000000" w:themeColor="text1"/>
        </w:rPr>
        <w:t>from lunch-and-learn meetings and networking receptions to cross-border study tours and an annual summer school.</w:t>
      </w:r>
    </w:p>
    <w:p w14:paraId="363DA71F" w14:textId="0164A2CE" w:rsidR="00EF076D" w:rsidRDefault="00272F03" w:rsidP="00EF076D">
      <w:pPr>
        <w:pStyle w:val="NormalWeb"/>
        <w:spacing w:before="0" w:after="0"/>
        <w:textAlignment w:val="baseline"/>
        <w:rPr>
          <w:rFonts w:asciiTheme="minorHAnsi" w:hAnsiTheme="minorHAnsi" w:cstheme="minorHAnsi"/>
          <w:color w:val="000000" w:themeColor="text1"/>
        </w:rPr>
      </w:pPr>
      <w:hyperlink r:id="rId7" w:history="1">
        <w:r w:rsidR="00EF076D" w:rsidRPr="00F95771">
          <w:rPr>
            <w:rStyle w:val="Hyperlink"/>
            <w:rFonts w:asciiTheme="minorHAnsi" w:hAnsiTheme="minorHAnsi" w:cstheme="minorHAnsi"/>
            <w:color w:val="000000" w:themeColor="text1"/>
            <w:bdr w:val="none" w:sz="0" w:space="0" w:color="auto" w:frame="1"/>
          </w:rPr>
          <w:t>Membership</w:t>
        </w:r>
        <w:r w:rsidR="00EF076D" w:rsidRPr="00F95771">
          <w:rPr>
            <w:rStyle w:val="apple-converted-space"/>
            <w:rFonts w:asciiTheme="minorHAnsi" w:hAnsiTheme="minorHAnsi" w:cstheme="minorHAnsi"/>
            <w:color w:val="000000" w:themeColor="text1"/>
            <w:bdr w:val="none" w:sz="0" w:space="0" w:color="auto" w:frame="1"/>
          </w:rPr>
          <w:t> </w:t>
        </w:r>
      </w:hyperlink>
      <w:r w:rsidR="00EF076D" w:rsidRPr="00F95771">
        <w:rPr>
          <w:rFonts w:asciiTheme="minorHAnsi" w:hAnsiTheme="minorHAnsi" w:cstheme="minorHAnsi"/>
          <w:color w:val="000000" w:themeColor="text1"/>
        </w:rPr>
        <w:t>for young leaders starts from as little as €135 per year and offers discounted prices to all of ULI’s events.</w:t>
      </w:r>
    </w:p>
    <w:p w14:paraId="0CC67070" w14:textId="05E55295" w:rsidR="00F95771" w:rsidRDefault="00272F03" w:rsidP="00EF076D">
      <w:pPr>
        <w:pStyle w:val="NormalWeb"/>
        <w:spacing w:before="0" w:after="0"/>
        <w:textAlignment w:val="baseline"/>
        <w:rPr>
          <w:rFonts w:asciiTheme="minorHAnsi" w:hAnsiTheme="minorHAnsi" w:cstheme="minorHAnsi"/>
          <w:color w:val="000000" w:themeColor="text1"/>
        </w:rPr>
      </w:pPr>
      <w:hyperlink r:id="rId8" w:history="1">
        <w:r w:rsidR="00F95771" w:rsidRPr="00012D00">
          <w:rPr>
            <w:rStyle w:val="Hyperlink"/>
            <w:rFonts w:asciiTheme="minorHAnsi" w:hAnsiTheme="minorHAnsi" w:cstheme="minorHAnsi"/>
          </w:rPr>
          <w:t>https://europe.uli.org/councils/young-leaders/</w:t>
        </w:r>
      </w:hyperlink>
    </w:p>
    <w:p w14:paraId="7B9CBC04" w14:textId="77777777" w:rsidR="00EF076D" w:rsidRPr="00F95771" w:rsidRDefault="00EF076D" w:rsidP="00EF076D">
      <w:pPr>
        <w:spacing w:before="300" w:after="150" w:line="360" w:lineRule="atLeast"/>
        <w:outlineLvl w:val="1"/>
        <w:rPr>
          <w:rFonts w:eastAsia="Times New Roman" w:cstheme="minorHAnsi"/>
          <w:color w:val="000000" w:themeColor="text1"/>
          <w:spacing w:val="-10"/>
        </w:rPr>
      </w:pPr>
    </w:p>
    <w:p w14:paraId="6E55C1D4" w14:textId="77777777" w:rsidR="00EF076D" w:rsidRPr="00F95771" w:rsidRDefault="00EF076D" w:rsidP="00EF076D">
      <w:pPr>
        <w:pStyle w:val="NormalWeb"/>
        <w:spacing w:before="0" w:beforeAutospacing="0" w:after="0" w:afterAutospacing="0"/>
        <w:rPr>
          <w:rFonts w:asciiTheme="minorHAnsi" w:hAnsiTheme="minorHAnsi" w:cstheme="minorHAnsi"/>
          <w:color w:val="000000" w:themeColor="text1"/>
        </w:rPr>
      </w:pPr>
      <w:proofErr w:type="gramStart"/>
      <w:r w:rsidRPr="00F95771">
        <w:rPr>
          <w:rStyle w:val="Strong"/>
          <w:rFonts w:asciiTheme="minorHAnsi" w:hAnsiTheme="minorHAnsi" w:cstheme="minorHAnsi"/>
          <w:color w:val="000000" w:themeColor="text1"/>
        </w:rPr>
        <w:t>RE:WOMEN</w:t>
      </w:r>
      <w:proofErr w:type="gramEnd"/>
      <w:r w:rsidRPr="00F95771">
        <w:rPr>
          <w:rStyle w:val="Strong"/>
          <w:rFonts w:asciiTheme="minorHAnsi" w:hAnsiTheme="minorHAnsi" w:cstheme="minorHAnsi"/>
          <w:b w:val="0"/>
          <w:color w:val="000000" w:themeColor="text1"/>
        </w:rPr>
        <w:t> </w:t>
      </w:r>
      <w:r w:rsidRPr="00F95771">
        <w:rPr>
          <w:rFonts w:asciiTheme="minorHAnsi" w:hAnsiTheme="minorHAnsi" w:cstheme="minorHAnsi"/>
          <w:color w:val="000000" w:themeColor="text1"/>
        </w:rPr>
        <w:t xml:space="preserve">have a diverse membership base from across all areas of real estate: from investment to surveying, banks, law, architecture, planning, REITs, unlisted funds, private </w:t>
      </w:r>
      <w:r w:rsidRPr="00F95771">
        <w:rPr>
          <w:rFonts w:asciiTheme="minorHAnsi" w:hAnsiTheme="minorHAnsi" w:cstheme="minorHAnsi"/>
          <w:color w:val="000000" w:themeColor="text1"/>
        </w:rPr>
        <w:lastRenderedPageBreak/>
        <w:t>equity, asset management, recruiting and executive search, from small to large companies, from the private to public and third-sectors.</w:t>
      </w:r>
    </w:p>
    <w:p w14:paraId="6AF9D58E" w14:textId="77777777" w:rsidR="00EF076D" w:rsidRPr="00F95771" w:rsidRDefault="00EF076D" w:rsidP="00EF076D">
      <w:pPr>
        <w:pStyle w:val="NormalWeb"/>
        <w:spacing w:before="0" w:beforeAutospacing="0" w:after="0" w:afterAutospacing="0"/>
        <w:rPr>
          <w:rFonts w:asciiTheme="minorHAnsi" w:hAnsiTheme="minorHAnsi" w:cstheme="minorHAnsi"/>
          <w:color w:val="000000" w:themeColor="text1"/>
        </w:rPr>
      </w:pPr>
      <w:r w:rsidRPr="00F95771">
        <w:rPr>
          <w:rFonts w:asciiTheme="minorHAnsi" w:hAnsiTheme="minorHAnsi" w:cstheme="minorHAnsi"/>
          <w:color w:val="000000" w:themeColor="text1"/>
        </w:rPr>
        <w:t>Our membership is open to ANYONE: senior executives, graduates, students, personal assistants, analysts, mid and senior managers. It is open to both women and men. DIVERSITY is at the heart of our community ethos and we thrive because we practice what we preach: EQUALITY!</w:t>
      </w:r>
    </w:p>
    <w:p w14:paraId="47596F27" w14:textId="71B41E0E" w:rsidR="00F95771" w:rsidRDefault="00272F03" w:rsidP="00EF076D">
      <w:pPr>
        <w:spacing w:before="100" w:beforeAutospacing="1" w:after="100" w:afterAutospacing="1"/>
        <w:textAlignment w:val="baseline"/>
        <w:rPr>
          <w:rFonts w:eastAsia="Times New Roman" w:cstheme="minorHAnsi"/>
          <w:color w:val="000000" w:themeColor="text1"/>
        </w:rPr>
      </w:pPr>
      <w:hyperlink r:id="rId9" w:history="1">
        <w:r w:rsidR="00F95771" w:rsidRPr="00012D00">
          <w:rPr>
            <w:rStyle w:val="Hyperlink"/>
            <w:rFonts w:eastAsia="Times New Roman" w:cstheme="minorHAnsi"/>
          </w:rPr>
          <w:t>https://rewomen.org</w:t>
        </w:r>
      </w:hyperlink>
      <w:r w:rsidR="00F95771">
        <w:rPr>
          <w:rFonts w:eastAsia="Times New Roman" w:cstheme="minorHAnsi"/>
          <w:color w:val="000000" w:themeColor="text1"/>
        </w:rPr>
        <w:t xml:space="preserve"> </w:t>
      </w:r>
    </w:p>
    <w:p w14:paraId="728A8632" w14:textId="3EC5A2CF" w:rsidR="00EF076D" w:rsidRDefault="00EF076D" w:rsidP="00EF076D">
      <w:pPr>
        <w:spacing w:before="100" w:beforeAutospacing="1" w:after="100" w:afterAutospacing="1"/>
        <w:textAlignment w:val="baseline"/>
        <w:rPr>
          <w:rFonts w:eastAsia="Times New Roman" w:cstheme="minorHAnsi"/>
          <w:color w:val="000000" w:themeColor="text1"/>
        </w:rPr>
      </w:pPr>
      <w:r w:rsidRPr="00EF076D">
        <w:rPr>
          <w:rFonts w:eastAsia="Times New Roman" w:cstheme="minorHAnsi"/>
          <w:color w:val="000000" w:themeColor="text1"/>
        </w:rPr>
        <w:t xml:space="preserve">Being an </w:t>
      </w:r>
      <w:r w:rsidRPr="00EF076D">
        <w:rPr>
          <w:rFonts w:eastAsia="Times New Roman" w:cstheme="minorHAnsi"/>
          <w:b/>
          <w:color w:val="000000" w:themeColor="text1"/>
        </w:rPr>
        <w:t>RICS student</w:t>
      </w:r>
      <w:r w:rsidRPr="00EF076D">
        <w:rPr>
          <w:rFonts w:eastAsia="Times New Roman" w:cstheme="minorHAnsi"/>
          <w:color w:val="000000" w:themeColor="text1"/>
        </w:rPr>
        <w:t xml:space="preserve"> is free and can help you realise your potential by working to the highest standards of education at college or university. The study </w:t>
      </w:r>
      <w:proofErr w:type="gramStart"/>
      <w:r w:rsidRPr="00EF076D">
        <w:rPr>
          <w:rFonts w:eastAsia="Times New Roman" w:cstheme="minorHAnsi"/>
          <w:color w:val="000000" w:themeColor="text1"/>
        </w:rPr>
        <w:t>help</w:t>
      </w:r>
      <w:proofErr w:type="gramEnd"/>
      <w:r w:rsidRPr="00EF076D">
        <w:rPr>
          <w:rFonts w:eastAsia="Times New Roman" w:cstheme="minorHAnsi"/>
          <w:color w:val="000000" w:themeColor="text1"/>
        </w:rPr>
        <w:t xml:space="preserve"> and networking opportunities available to you as an RICS student helps you to not only excel in your course but gives you the support to take your first step to becoming a future leader of the profession.</w:t>
      </w:r>
    </w:p>
    <w:p w14:paraId="4D7FE6CA" w14:textId="5D194765" w:rsidR="00F95771" w:rsidRDefault="00272F03" w:rsidP="00F95771">
      <w:pPr>
        <w:spacing w:before="100" w:beforeAutospacing="1" w:after="100" w:afterAutospacing="1"/>
        <w:textAlignment w:val="baseline"/>
        <w:rPr>
          <w:rFonts w:eastAsia="Times New Roman" w:cstheme="minorHAnsi"/>
          <w:color w:val="000000" w:themeColor="text1"/>
        </w:rPr>
      </w:pPr>
      <w:hyperlink r:id="rId10" w:history="1">
        <w:r w:rsidR="00F95771" w:rsidRPr="00012D00">
          <w:rPr>
            <w:rStyle w:val="Hyperlink"/>
            <w:rFonts w:eastAsia="Times New Roman" w:cstheme="minorHAnsi"/>
          </w:rPr>
          <w:t>https://www.rics.org/north-america/careers/rics-students/</w:t>
        </w:r>
      </w:hyperlink>
      <w:r w:rsidR="00F95771">
        <w:rPr>
          <w:rFonts w:eastAsia="Times New Roman" w:cstheme="minorHAnsi"/>
          <w:color w:val="000000" w:themeColor="text1"/>
        </w:rPr>
        <w:t xml:space="preserve">  </w:t>
      </w:r>
    </w:p>
    <w:p w14:paraId="2DD4C5BC" w14:textId="77777777" w:rsidR="00F95771" w:rsidRPr="00F95771" w:rsidRDefault="00F95771" w:rsidP="00F95771">
      <w:pPr>
        <w:spacing w:before="100" w:beforeAutospacing="1" w:after="100" w:afterAutospacing="1"/>
        <w:textAlignment w:val="baseline"/>
        <w:rPr>
          <w:rFonts w:eastAsia="Times New Roman" w:cstheme="minorHAnsi"/>
          <w:color w:val="000000" w:themeColor="text1"/>
        </w:rPr>
      </w:pPr>
    </w:p>
    <w:p w14:paraId="60D3220D" w14:textId="25F1EF8E" w:rsidR="00EF076D" w:rsidRPr="00F95771" w:rsidRDefault="00EF076D" w:rsidP="00EF076D">
      <w:pPr>
        <w:pStyle w:val="NormalWeb"/>
        <w:spacing w:before="0" w:beforeAutospacing="0"/>
        <w:rPr>
          <w:rFonts w:asciiTheme="minorHAnsi" w:hAnsiTheme="minorHAnsi" w:cstheme="minorHAnsi"/>
          <w:color w:val="000000" w:themeColor="text1"/>
        </w:rPr>
      </w:pPr>
      <w:r w:rsidRPr="00F95771">
        <w:rPr>
          <w:rFonts w:asciiTheme="minorHAnsi" w:hAnsiTheme="minorHAnsi" w:cstheme="minorHAnsi"/>
          <w:b/>
          <w:color w:val="000000" w:themeColor="text1"/>
        </w:rPr>
        <w:t>Women in Property</w:t>
      </w:r>
      <w:r w:rsidRPr="00F95771">
        <w:rPr>
          <w:rFonts w:asciiTheme="minorHAnsi" w:hAnsiTheme="minorHAnsi" w:cstheme="minorHAnsi"/>
          <w:color w:val="000000" w:themeColor="text1"/>
        </w:rPr>
        <w:t xml:space="preserve"> creates opportunities, expands knowledge and inspires change for women working in the property and construction industry.</w:t>
      </w:r>
    </w:p>
    <w:p w14:paraId="1ECE40F0" w14:textId="77777777" w:rsidR="00EF076D" w:rsidRPr="00F95771" w:rsidRDefault="00EF076D" w:rsidP="00EF076D">
      <w:pPr>
        <w:pStyle w:val="NormalWeb"/>
        <w:spacing w:before="0" w:beforeAutospacing="0"/>
        <w:rPr>
          <w:rFonts w:asciiTheme="minorHAnsi" w:hAnsiTheme="minorHAnsi" w:cstheme="minorHAnsi"/>
          <w:color w:val="000000" w:themeColor="text1"/>
        </w:rPr>
      </w:pPr>
      <w:r w:rsidRPr="00F95771">
        <w:rPr>
          <w:rFonts w:asciiTheme="minorHAnsi" w:hAnsiTheme="minorHAnsi" w:cstheme="minorHAnsi"/>
          <w:color w:val="000000" w:themeColor="text1"/>
        </w:rPr>
        <w:t>We believe that success and its rewards should be founded on merit and expertise, rather than gender. We actively seek an industry that is balanced, diverse and inclusive, so we nurture girls aspiring to a</w:t>
      </w:r>
      <w:r w:rsidRPr="00F95771">
        <w:rPr>
          <w:rStyle w:val="apple-converted-space"/>
          <w:rFonts w:asciiTheme="minorHAnsi" w:hAnsiTheme="minorHAnsi" w:cstheme="minorHAnsi"/>
          <w:color w:val="000000" w:themeColor="text1"/>
        </w:rPr>
        <w:t> </w:t>
      </w:r>
      <w:hyperlink r:id="rId11" w:tooltip="Initiatives" w:history="1">
        <w:r w:rsidRPr="00F95771">
          <w:rPr>
            <w:rStyle w:val="Hyperlink"/>
            <w:rFonts w:asciiTheme="minorHAnsi" w:hAnsiTheme="minorHAnsi" w:cstheme="minorHAnsi"/>
            <w:color w:val="000000" w:themeColor="text1"/>
          </w:rPr>
          <w:t>career</w:t>
        </w:r>
      </w:hyperlink>
      <w:r w:rsidRPr="00F95771">
        <w:rPr>
          <w:rStyle w:val="apple-converted-space"/>
          <w:rFonts w:asciiTheme="minorHAnsi" w:hAnsiTheme="minorHAnsi" w:cstheme="minorHAnsi"/>
          <w:color w:val="000000" w:themeColor="text1"/>
        </w:rPr>
        <w:t> </w:t>
      </w:r>
      <w:r w:rsidRPr="00F95771">
        <w:rPr>
          <w:rFonts w:asciiTheme="minorHAnsi" w:hAnsiTheme="minorHAnsi" w:cstheme="minorHAnsi"/>
          <w:color w:val="000000" w:themeColor="text1"/>
        </w:rPr>
        <w:t>in the built environment sector, as well as supporting those in ‘mid-career’ and at</w:t>
      </w:r>
      <w:r w:rsidRPr="00F95771">
        <w:rPr>
          <w:rStyle w:val="apple-converted-space"/>
          <w:rFonts w:asciiTheme="minorHAnsi" w:hAnsiTheme="minorHAnsi" w:cstheme="minorHAnsi"/>
          <w:color w:val="000000" w:themeColor="text1"/>
        </w:rPr>
        <w:t> </w:t>
      </w:r>
      <w:hyperlink r:id="rId12" w:tooltip="Strategic Alliances" w:history="1">
        <w:r w:rsidRPr="00F95771">
          <w:rPr>
            <w:rStyle w:val="Hyperlink"/>
            <w:rFonts w:asciiTheme="minorHAnsi" w:hAnsiTheme="minorHAnsi" w:cstheme="minorHAnsi"/>
            <w:color w:val="000000" w:themeColor="text1"/>
          </w:rPr>
          <w:t>board level</w:t>
        </w:r>
      </w:hyperlink>
      <w:r w:rsidRPr="00F95771">
        <w:rPr>
          <w:rFonts w:asciiTheme="minorHAnsi" w:hAnsiTheme="minorHAnsi" w:cstheme="minorHAnsi"/>
          <w:color w:val="000000" w:themeColor="text1"/>
        </w:rPr>
        <w:t>.</w:t>
      </w:r>
    </w:p>
    <w:p w14:paraId="699E0676" w14:textId="6E6ABD72" w:rsidR="00EF076D" w:rsidRPr="00F95771" w:rsidRDefault="00EF076D" w:rsidP="00EF076D">
      <w:pPr>
        <w:pStyle w:val="NormalWeb"/>
        <w:spacing w:before="0" w:beforeAutospacing="0"/>
        <w:rPr>
          <w:rFonts w:asciiTheme="minorHAnsi" w:hAnsiTheme="minorHAnsi" w:cstheme="minorHAnsi"/>
          <w:color w:val="000000" w:themeColor="text1"/>
        </w:rPr>
      </w:pPr>
      <w:r w:rsidRPr="00F95771">
        <w:rPr>
          <w:rFonts w:asciiTheme="minorHAnsi" w:hAnsiTheme="minorHAnsi" w:cstheme="minorHAnsi"/>
          <w:color w:val="000000" w:themeColor="text1"/>
        </w:rPr>
        <w:t>Our</w:t>
      </w:r>
      <w:r w:rsidRPr="00F95771">
        <w:rPr>
          <w:rStyle w:val="apple-converted-space"/>
          <w:rFonts w:asciiTheme="minorHAnsi" w:hAnsiTheme="minorHAnsi" w:cstheme="minorHAnsi"/>
          <w:color w:val="000000" w:themeColor="text1"/>
        </w:rPr>
        <w:t> </w:t>
      </w:r>
      <w:hyperlink r:id="rId13" w:tooltip="Branches" w:history="1">
        <w:r w:rsidRPr="00F95771">
          <w:rPr>
            <w:rStyle w:val="Hyperlink"/>
            <w:rFonts w:asciiTheme="minorHAnsi" w:hAnsiTheme="minorHAnsi" w:cstheme="minorHAnsi"/>
            <w:color w:val="000000" w:themeColor="text1"/>
          </w:rPr>
          <w:t>network</w:t>
        </w:r>
      </w:hyperlink>
      <w:r w:rsidRPr="00F95771">
        <w:rPr>
          <w:rStyle w:val="apple-converted-space"/>
          <w:rFonts w:asciiTheme="minorHAnsi" w:hAnsiTheme="minorHAnsi" w:cstheme="minorHAnsi"/>
          <w:color w:val="000000" w:themeColor="text1"/>
        </w:rPr>
        <w:t> </w:t>
      </w:r>
      <w:r w:rsidRPr="00F95771">
        <w:rPr>
          <w:rFonts w:asciiTheme="minorHAnsi" w:hAnsiTheme="minorHAnsi" w:cstheme="minorHAnsi"/>
          <w:color w:val="000000" w:themeColor="text1"/>
        </w:rPr>
        <w:t>links members to fellow professionals across sectors and across the UK.  We are multi-disciplinary, encouraging an exchange of ideas and sharing of expertise, often through our extensive schedule of best practice workshops, site visits, key note talks and social events.</w:t>
      </w:r>
    </w:p>
    <w:p w14:paraId="18AE70BE" w14:textId="56B2812E" w:rsidR="00EF076D" w:rsidRDefault="00EF076D" w:rsidP="00EF076D">
      <w:pPr>
        <w:rPr>
          <w:rFonts w:eastAsia="Times New Roman" w:cstheme="minorHAnsi"/>
          <w:color w:val="000000" w:themeColor="text1"/>
          <w:shd w:val="clear" w:color="auto" w:fill="FFFFFF"/>
        </w:rPr>
      </w:pPr>
      <w:r w:rsidRPr="00EF076D">
        <w:rPr>
          <w:rFonts w:eastAsia="Times New Roman" w:cstheme="minorHAnsi"/>
          <w:color w:val="000000" w:themeColor="text1"/>
          <w:shd w:val="clear" w:color="auto" w:fill="FFFFFF"/>
        </w:rPr>
        <w:t>Women in Property is involved in a number of industry projects and campaigns. In recent years we have contributed to</w:t>
      </w:r>
      <w:r w:rsidRPr="00F95771">
        <w:rPr>
          <w:rFonts w:eastAsia="Times New Roman" w:cstheme="minorHAnsi"/>
          <w:color w:val="000000" w:themeColor="text1"/>
          <w:shd w:val="clear" w:color="auto" w:fill="FFFFFF"/>
        </w:rPr>
        <w:t> </w:t>
      </w:r>
      <w:r w:rsidRPr="00F95771">
        <w:rPr>
          <w:rFonts w:eastAsia="Times New Roman" w:cstheme="minorHAnsi"/>
          <w:bCs/>
          <w:color w:val="000000" w:themeColor="text1"/>
        </w:rPr>
        <w:t>the Lord Davies Report</w:t>
      </w:r>
      <w:r w:rsidRPr="00F95771">
        <w:rPr>
          <w:rFonts w:eastAsia="Times New Roman" w:cstheme="minorHAnsi"/>
          <w:color w:val="000000" w:themeColor="text1"/>
          <w:shd w:val="clear" w:color="auto" w:fill="FFFFFF"/>
        </w:rPr>
        <w:t> </w:t>
      </w:r>
      <w:r w:rsidRPr="00EF076D">
        <w:rPr>
          <w:rFonts w:eastAsia="Times New Roman" w:cstheme="minorHAnsi"/>
          <w:color w:val="000000" w:themeColor="text1"/>
          <w:shd w:val="clear" w:color="auto" w:fill="FFFFFF"/>
        </w:rPr>
        <w:t>seeking to grow the number of women in UK boardrooms and commented on the</w:t>
      </w:r>
      <w:r w:rsidRPr="00F95771">
        <w:rPr>
          <w:rFonts w:eastAsia="Times New Roman" w:cstheme="minorHAnsi"/>
          <w:bCs/>
          <w:color w:val="000000" w:themeColor="text1"/>
        </w:rPr>
        <w:t> HS2 Growth Taskforce</w:t>
      </w:r>
      <w:r w:rsidRPr="00F95771">
        <w:rPr>
          <w:rFonts w:eastAsia="Times New Roman" w:cstheme="minorHAnsi"/>
          <w:color w:val="000000" w:themeColor="text1"/>
          <w:shd w:val="clear" w:color="auto" w:fill="FFFFFF"/>
        </w:rPr>
        <w:t> </w:t>
      </w:r>
      <w:r w:rsidRPr="00EF076D">
        <w:rPr>
          <w:rFonts w:eastAsia="Times New Roman" w:cstheme="minorHAnsi"/>
          <w:color w:val="000000" w:themeColor="text1"/>
          <w:shd w:val="clear" w:color="auto" w:fill="FFFFFF"/>
        </w:rPr>
        <w:t>report. We work with</w:t>
      </w:r>
      <w:r w:rsidRPr="00F95771">
        <w:rPr>
          <w:rFonts w:eastAsia="Times New Roman" w:cstheme="minorHAnsi"/>
          <w:color w:val="000000" w:themeColor="text1"/>
          <w:shd w:val="clear" w:color="auto" w:fill="FFFFFF"/>
        </w:rPr>
        <w:t> </w:t>
      </w:r>
      <w:r w:rsidRPr="00F95771">
        <w:rPr>
          <w:rFonts w:eastAsia="Times New Roman" w:cstheme="minorHAnsi"/>
          <w:bCs/>
          <w:color w:val="000000" w:themeColor="text1"/>
        </w:rPr>
        <w:t>Women on Boards</w:t>
      </w:r>
      <w:r w:rsidRPr="00EF076D">
        <w:rPr>
          <w:rFonts w:eastAsia="Times New Roman" w:cstheme="minorHAnsi"/>
          <w:color w:val="000000" w:themeColor="text1"/>
          <w:shd w:val="clear" w:color="auto" w:fill="FFFFFF"/>
        </w:rPr>
        <w:t xml:space="preserve">, to help promote their Boardroom Series amongst our membership. </w:t>
      </w:r>
      <w:r w:rsidRPr="00EF076D">
        <w:rPr>
          <w:rFonts w:eastAsia="Times New Roman" w:cstheme="minorHAnsi"/>
          <w:b/>
          <w:color w:val="000000" w:themeColor="text1"/>
          <w:shd w:val="clear" w:color="auto" w:fill="FFFFFF"/>
        </w:rPr>
        <w:t>We have developed our own initiatives including growing the acclaimed Women in Property cross-discipline</w:t>
      </w:r>
      <w:r w:rsidRPr="00515B16">
        <w:rPr>
          <w:rFonts w:eastAsia="Times New Roman" w:cstheme="minorHAnsi"/>
          <w:b/>
          <w:color w:val="000000" w:themeColor="text1"/>
          <w:shd w:val="clear" w:color="auto" w:fill="FFFFFF"/>
        </w:rPr>
        <w:t> </w:t>
      </w:r>
      <w:r w:rsidRPr="00515B16">
        <w:rPr>
          <w:rFonts w:eastAsia="Times New Roman" w:cstheme="minorHAnsi"/>
          <w:b/>
          <w:bCs/>
          <w:color w:val="000000" w:themeColor="text1"/>
        </w:rPr>
        <w:t>Mentoring</w:t>
      </w:r>
      <w:r w:rsidRPr="00515B16">
        <w:rPr>
          <w:rFonts w:eastAsia="Times New Roman" w:cstheme="minorHAnsi"/>
          <w:b/>
          <w:color w:val="000000" w:themeColor="text1"/>
          <w:shd w:val="clear" w:color="auto" w:fill="FFFFFF"/>
        </w:rPr>
        <w:t> </w:t>
      </w:r>
      <w:r w:rsidRPr="00EF076D">
        <w:rPr>
          <w:rFonts w:eastAsia="Times New Roman" w:cstheme="minorHAnsi"/>
          <w:b/>
          <w:color w:val="000000" w:themeColor="text1"/>
          <w:shd w:val="clear" w:color="auto" w:fill="FFFFFF"/>
        </w:rPr>
        <w:t>programme and developing our</w:t>
      </w:r>
      <w:r w:rsidRPr="00515B16">
        <w:rPr>
          <w:rFonts w:eastAsia="Times New Roman" w:cstheme="minorHAnsi"/>
          <w:b/>
          <w:color w:val="000000" w:themeColor="text1"/>
          <w:shd w:val="clear" w:color="auto" w:fill="FFFFFF"/>
        </w:rPr>
        <w:t> </w:t>
      </w:r>
      <w:r w:rsidRPr="00515B16">
        <w:rPr>
          <w:rFonts w:eastAsia="Times New Roman" w:cstheme="minorHAnsi"/>
          <w:b/>
          <w:bCs/>
          <w:color w:val="000000" w:themeColor="text1"/>
        </w:rPr>
        <w:t>'</w:t>
      </w:r>
      <w:proofErr w:type="spellStart"/>
      <w:r w:rsidRPr="00515B16">
        <w:rPr>
          <w:rFonts w:eastAsia="Times New Roman" w:cstheme="minorHAnsi"/>
          <w:b/>
          <w:bCs/>
          <w:color w:val="000000" w:themeColor="text1"/>
        </w:rPr>
        <w:t>Mid Career</w:t>
      </w:r>
      <w:proofErr w:type="spellEnd"/>
      <w:r w:rsidRPr="00515B16">
        <w:rPr>
          <w:rFonts w:eastAsia="Times New Roman" w:cstheme="minorHAnsi"/>
          <w:b/>
          <w:bCs/>
          <w:color w:val="000000" w:themeColor="text1"/>
        </w:rPr>
        <w:t xml:space="preserve"> Taskforce'</w:t>
      </w:r>
      <w:r w:rsidRPr="00EF076D">
        <w:rPr>
          <w:rFonts w:eastAsia="Times New Roman" w:cstheme="minorHAnsi"/>
          <w:color w:val="000000" w:themeColor="text1"/>
          <w:shd w:val="clear" w:color="auto" w:fill="FFFFFF"/>
        </w:rPr>
        <w:t xml:space="preserve">, exploring diversity in the property and wider industry including training on Unconscious Bias. Most recently we have submitted our views to the </w:t>
      </w:r>
      <w:proofErr w:type="gramStart"/>
      <w:r w:rsidRPr="00EF076D">
        <w:rPr>
          <w:rFonts w:eastAsia="Times New Roman" w:cstheme="minorHAnsi"/>
          <w:color w:val="000000" w:themeColor="text1"/>
          <w:shd w:val="clear" w:color="auto" w:fill="FFFFFF"/>
        </w:rPr>
        <w:t>All Party</w:t>
      </w:r>
      <w:proofErr w:type="gramEnd"/>
      <w:r w:rsidRPr="00EF076D">
        <w:rPr>
          <w:rFonts w:eastAsia="Times New Roman" w:cstheme="minorHAnsi"/>
          <w:color w:val="000000" w:themeColor="text1"/>
          <w:shd w:val="clear" w:color="auto" w:fill="FFFFFF"/>
        </w:rPr>
        <w:t xml:space="preserve"> Parliamentary Group on Women and Work on Returners, Disability and in 2018 on Recruitment processes.</w:t>
      </w:r>
    </w:p>
    <w:p w14:paraId="1912B148" w14:textId="2D412701" w:rsidR="00F95771" w:rsidRDefault="00272F03" w:rsidP="00EF076D">
      <w:pPr>
        <w:rPr>
          <w:rFonts w:eastAsia="Times New Roman" w:cstheme="minorHAnsi"/>
          <w:color w:val="000000" w:themeColor="text1"/>
        </w:rPr>
      </w:pPr>
      <w:hyperlink r:id="rId14" w:history="1">
        <w:r w:rsidR="00F95771" w:rsidRPr="00012D00">
          <w:rPr>
            <w:rStyle w:val="Hyperlink"/>
            <w:rFonts w:eastAsia="Times New Roman" w:cstheme="minorHAnsi"/>
          </w:rPr>
          <w:t>https://www.womeninproperty.org.uk</w:t>
        </w:r>
      </w:hyperlink>
      <w:r w:rsidR="00F95771">
        <w:rPr>
          <w:rFonts w:eastAsia="Times New Roman" w:cstheme="minorHAnsi"/>
          <w:color w:val="000000" w:themeColor="text1"/>
        </w:rPr>
        <w:t xml:space="preserve"> </w:t>
      </w:r>
    </w:p>
    <w:p w14:paraId="4025F619" w14:textId="77777777" w:rsidR="00EF076D" w:rsidRPr="00F95771" w:rsidRDefault="00EF076D" w:rsidP="00EF076D">
      <w:pPr>
        <w:pStyle w:val="NormalWeb"/>
        <w:spacing w:line="330" w:lineRule="atLeast"/>
        <w:rPr>
          <w:rFonts w:asciiTheme="minorHAnsi" w:hAnsiTheme="minorHAnsi" w:cstheme="minorHAnsi"/>
          <w:color w:val="000000" w:themeColor="text1"/>
        </w:rPr>
      </w:pPr>
      <w:r w:rsidRPr="00F95771">
        <w:rPr>
          <w:rFonts w:asciiTheme="minorHAnsi" w:hAnsiTheme="minorHAnsi" w:cstheme="minorHAnsi"/>
          <w:color w:val="000000" w:themeColor="text1"/>
        </w:rPr>
        <w:t>REWIRE is part of EG’s mission to help rewire the real estate industry to create a more diverse sector that enables everyone, regardless of gender, race, religion, background, sexuality, disability or age, access to a career in the built environment.</w:t>
      </w:r>
    </w:p>
    <w:p w14:paraId="0B5EFDD1" w14:textId="77777777" w:rsidR="00EF076D" w:rsidRPr="00F95771" w:rsidRDefault="00EF076D" w:rsidP="00EF076D">
      <w:pPr>
        <w:pStyle w:val="NormalWeb"/>
        <w:spacing w:line="330" w:lineRule="atLeast"/>
        <w:rPr>
          <w:rFonts w:asciiTheme="minorHAnsi" w:hAnsiTheme="minorHAnsi" w:cstheme="minorHAnsi"/>
          <w:color w:val="000000" w:themeColor="text1"/>
        </w:rPr>
      </w:pPr>
      <w:r w:rsidRPr="00F95771">
        <w:rPr>
          <w:rFonts w:asciiTheme="minorHAnsi" w:hAnsiTheme="minorHAnsi" w:cstheme="minorHAnsi"/>
          <w:color w:val="000000" w:themeColor="text1"/>
        </w:rPr>
        <w:lastRenderedPageBreak/>
        <w:t>Initially launched as a club for women of all levels and all disciplines across the real estate sector to engage with one another, to find and be mentors/role models, learn new skills, build confidence and most importantly, pay it forward, REWIRE is evolving to provide a platform on all diversity issues.</w:t>
      </w:r>
    </w:p>
    <w:p w14:paraId="563C0182" w14:textId="77777777" w:rsidR="00EF076D" w:rsidRPr="00F95771" w:rsidRDefault="00EF076D" w:rsidP="00EF076D">
      <w:pPr>
        <w:pStyle w:val="NormalWeb"/>
        <w:spacing w:line="330" w:lineRule="atLeast"/>
        <w:rPr>
          <w:rFonts w:asciiTheme="minorHAnsi" w:hAnsiTheme="minorHAnsi" w:cstheme="minorHAnsi"/>
          <w:color w:val="000000" w:themeColor="text1"/>
        </w:rPr>
      </w:pPr>
      <w:r w:rsidRPr="00F95771">
        <w:rPr>
          <w:rFonts w:asciiTheme="minorHAnsi" w:hAnsiTheme="minorHAnsi" w:cstheme="minorHAnsi"/>
          <w:color w:val="000000" w:themeColor="text1"/>
        </w:rPr>
        <w:t>REWIRE is about recognising and empowering the under-represented in real estate so that the next generation entering the profession do not need special clubs. Our goal is for REWIRE to become redundant.</w:t>
      </w:r>
    </w:p>
    <w:p w14:paraId="7B3B2020" w14:textId="33BA2C20" w:rsidR="00EF076D" w:rsidRDefault="00272F03" w:rsidP="00EF076D">
      <w:pPr>
        <w:spacing w:before="300" w:after="150" w:line="360" w:lineRule="atLeast"/>
        <w:outlineLvl w:val="1"/>
        <w:rPr>
          <w:rFonts w:eastAsia="Times New Roman" w:cstheme="minorHAnsi"/>
          <w:color w:val="000000" w:themeColor="text1"/>
          <w:spacing w:val="-10"/>
        </w:rPr>
      </w:pPr>
      <w:hyperlink r:id="rId15" w:history="1">
        <w:r w:rsidR="00F95771" w:rsidRPr="00012D00">
          <w:rPr>
            <w:rStyle w:val="Hyperlink"/>
            <w:rFonts w:eastAsia="Times New Roman" w:cstheme="minorHAnsi"/>
            <w:spacing w:val="-10"/>
          </w:rPr>
          <w:t>https://www.egi.co.uk/rewire/</w:t>
        </w:r>
      </w:hyperlink>
      <w:r w:rsidR="00F95771">
        <w:rPr>
          <w:rFonts w:eastAsia="Times New Roman" w:cstheme="minorHAnsi"/>
          <w:color w:val="000000" w:themeColor="text1"/>
          <w:spacing w:val="-10"/>
        </w:rPr>
        <w:t xml:space="preserve"> </w:t>
      </w:r>
    </w:p>
    <w:p w14:paraId="07BE2313" w14:textId="77777777" w:rsidR="00F95771" w:rsidRDefault="00F95771" w:rsidP="00F95771">
      <w:pPr>
        <w:rPr>
          <w:rFonts w:eastAsia="Times New Roman" w:cstheme="minorHAnsi"/>
          <w:color w:val="352D44"/>
          <w:spacing w:val="-14"/>
          <w:shd w:val="clear" w:color="auto" w:fill="FFFFFF"/>
        </w:rPr>
      </w:pPr>
    </w:p>
    <w:p w14:paraId="4F5C1567" w14:textId="7ABFDA71" w:rsidR="00F95771" w:rsidRDefault="00F95771" w:rsidP="00F95771">
      <w:pPr>
        <w:rPr>
          <w:rFonts w:eastAsia="Times New Roman" w:cstheme="minorHAnsi"/>
          <w:b/>
          <w:color w:val="352D44"/>
          <w:spacing w:val="-14"/>
          <w:shd w:val="clear" w:color="auto" w:fill="FFFFFF"/>
        </w:rPr>
      </w:pPr>
      <w:r>
        <w:rPr>
          <w:rFonts w:eastAsia="Times New Roman" w:cstheme="minorHAnsi"/>
          <w:b/>
          <w:color w:val="352D44"/>
          <w:spacing w:val="-14"/>
          <w:shd w:val="clear" w:color="auto" w:fill="FFFFFF"/>
        </w:rPr>
        <w:t>For School and University</w:t>
      </w:r>
    </w:p>
    <w:p w14:paraId="766B983C" w14:textId="77777777" w:rsidR="00515B16" w:rsidRDefault="00515B16" w:rsidP="00F95771">
      <w:pPr>
        <w:rPr>
          <w:rFonts w:eastAsia="Times New Roman" w:cstheme="minorHAnsi"/>
          <w:b/>
          <w:color w:val="352D44"/>
          <w:spacing w:val="-14"/>
          <w:shd w:val="clear" w:color="auto" w:fill="FFFFFF"/>
        </w:rPr>
      </w:pPr>
    </w:p>
    <w:p w14:paraId="5AB22E47" w14:textId="18BC27D7" w:rsidR="00EF076D" w:rsidRPr="00515B16" w:rsidRDefault="00F95771" w:rsidP="00515B16">
      <w:pPr>
        <w:rPr>
          <w:rFonts w:ascii="Times New Roman" w:eastAsia="Times New Roman" w:hAnsi="Times New Roman" w:cs="Times New Roman"/>
        </w:rPr>
      </w:pPr>
      <w:r w:rsidRPr="00F95771">
        <w:rPr>
          <w:rFonts w:eastAsia="Times New Roman" w:cstheme="minorHAnsi"/>
          <w:b/>
          <w:color w:val="352D44"/>
          <w:spacing w:val="-14"/>
          <w:shd w:val="clear" w:color="auto" w:fill="FFFFFF"/>
        </w:rPr>
        <w:t>Property Needs You</w:t>
      </w:r>
      <w:r w:rsidRPr="00F95771">
        <w:rPr>
          <w:rFonts w:eastAsia="Times New Roman" w:cstheme="minorHAnsi"/>
          <w:color w:val="352D44"/>
          <w:spacing w:val="-14"/>
          <w:shd w:val="clear" w:color="auto" w:fill="FFFFFF"/>
        </w:rPr>
        <w:t xml:space="preserve"> is a UK wide initiative that aims to work with young people, parents, teachers and careers advisors to help young people make the most out of the opportunities that the property sector could offer career wise</w:t>
      </w:r>
      <w:r w:rsidRPr="00F95771">
        <w:rPr>
          <w:rFonts w:ascii="Arial" w:eastAsia="Times New Roman" w:hAnsi="Arial" w:cs="Arial"/>
          <w:color w:val="352D44"/>
          <w:spacing w:val="-14"/>
          <w:sz w:val="36"/>
          <w:szCs w:val="36"/>
          <w:shd w:val="clear" w:color="auto" w:fill="FFFFFF"/>
        </w:rPr>
        <w:t>. </w:t>
      </w:r>
    </w:p>
    <w:p w14:paraId="05A559A9" w14:textId="05512845" w:rsidR="00EF076D" w:rsidRDefault="00EF076D" w:rsidP="00EF076D">
      <w:pPr>
        <w:spacing w:after="150"/>
        <w:rPr>
          <w:rFonts w:eastAsia="Times New Roman" w:cstheme="minorHAnsi"/>
          <w:color w:val="000000" w:themeColor="text1"/>
          <w:spacing w:val="-11"/>
        </w:rPr>
      </w:pPr>
      <w:r w:rsidRPr="00EF076D">
        <w:rPr>
          <w:rFonts w:eastAsia="Times New Roman" w:cstheme="minorHAnsi"/>
          <w:b/>
          <w:color w:val="000000" w:themeColor="text1"/>
          <w:spacing w:val="-11"/>
        </w:rPr>
        <w:t>Changing the Face of Property</w:t>
      </w:r>
      <w:r w:rsidRPr="00EF076D">
        <w:rPr>
          <w:rFonts w:eastAsia="Times New Roman" w:cstheme="minorHAnsi"/>
          <w:color w:val="000000" w:themeColor="text1"/>
          <w:spacing w:val="-11"/>
        </w:rPr>
        <w:t xml:space="preserve"> is an initiative run by a group of the major property firms. Our mission is to work together to raise awareness of the great career opportunities available across the property professions.</w:t>
      </w:r>
    </w:p>
    <w:p w14:paraId="15828548" w14:textId="7354E723" w:rsidR="00515B16" w:rsidRDefault="00272F03" w:rsidP="00EF076D">
      <w:pPr>
        <w:spacing w:after="150"/>
        <w:rPr>
          <w:rFonts w:eastAsia="Times New Roman" w:cstheme="minorHAnsi"/>
          <w:color w:val="000000" w:themeColor="text1"/>
          <w:spacing w:val="-11"/>
        </w:rPr>
      </w:pPr>
      <w:hyperlink r:id="rId16" w:history="1">
        <w:r w:rsidR="00515B16" w:rsidRPr="00012D00">
          <w:rPr>
            <w:rStyle w:val="Hyperlink"/>
            <w:rFonts w:eastAsia="Times New Roman" w:cstheme="minorHAnsi"/>
            <w:spacing w:val="-11"/>
          </w:rPr>
          <w:t>http://www.propertyneedsyou.com/about/</w:t>
        </w:r>
      </w:hyperlink>
    </w:p>
    <w:p w14:paraId="5F9F1DDE" w14:textId="77777777" w:rsidR="00515B16" w:rsidRDefault="00515B16" w:rsidP="00F95771">
      <w:pPr>
        <w:pStyle w:val="Heading3"/>
        <w:pBdr>
          <w:top w:val="single" w:sz="6" w:space="4" w:color="CCCCCC"/>
        </w:pBdr>
        <w:spacing w:before="0" w:after="150"/>
        <w:rPr>
          <w:rFonts w:asciiTheme="minorHAnsi" w:hAnsiTheme="minorHAnsi" w:cstheme="minorHAnsi"/>
          <w:color w:val="000000" w:themeColor="text1"/>
        </w:rPr>
      </w:pPr>
    </w:p>
    <w:p w14:paraId="7680B04B" w14:textId="6CA06066" w:rsidR="00F95771" w:rsidRPr="00F95771" w:rsidRDefault="00F95771" w:rsidP="00F95771">
      <w:pPr>
        <w:pStyle w:val="Heading3"/>
        <w:pBdr>
          <w:top w:val="single" w:sz="6" w:space="4" w:color="CCCCCC"/>
        </w:pBdr>
        <w:spacing w:before="0" w:after="150"/>
        <w:rPr>
          <w:rFonts w:asciiTheme="minorHAnsi" w:hAnsiTheme="minorHAnsi" w:cstheme="minorHAnsi"/>
          <w:color w:val="000000" w:themeColor="text1"/>
        </w:rPr>
      </w:pPr>
      <w:r w:rsidRPr="00F95771">
        <w:rPr>
          <w:rFonts w:asciiTheme="minorHAnsi" w:hAnsiTheme="minorHAnsi" w:cstheme="minorHAnsi"/>
          <w:color w:val="000000" w:themeColor="text1"/>
        </w:rPr>
        <w:t xml:space="preserve">The </w:t>
      </w:r>
      <w:r w:rsidRPr="00F95771">
        <w:rPr>
          <w:rFonts w:asciiTheme="minorHAnsi" w:hAnsiTheme="minorHAnsi" w:cstheme="minorHAnsi"/>
          <w:b/>
          <w:color w:val="000000" w:themeColor="text1"/>
        </w:rPr>
        <w:t>Pathways to Property</w:t>
      </w:r>
      <w:r w:rsidRPr="00F95771">
        <w:rPr>
          <w:rFonts w:asciiTheme="minorHAnsi" w:hAnsiTheme="minorHAnsi" w:cstheme="minorHAnsi"/>
          <w:color w:val="000000" w:themeColor="text1"/>
        </w:rPr>
        <w:t xml:space="preserve"> initiative is a programme for Year 12 students in UK state schools and colleges who would like to find out more about a career in the property sector.</w:t>
      </w:r>
      <w:r w:rsidRPr="00F95771">
        <w:rPr>
          <w:rStyle w:val="apple-converted-space"/>
          <w:rFonts w:asciiTheme="minorHAnsi" w:hAnsiTheme="minorHAnsi" w:cstheme="minorHAnsi"/>
          <w:color w:val="000000" w:themeColor="text1"/>
        </w:rPr>
        <w:t> </w:t>
      </w:r>
    </w:p>
    <w:p w14:paraId="41F82BBA" w14:textId="1B341E28" w:rsidR="00F95771" w:rsidRDefault="00F95771" w:rsidP="00F95771">
      <w:pPr>
        <w:pStyle w:val="NormalWeb"/>
        <w:spacing w:before="0" w:beforeAutospacing="0" w:after="150" w:afterAutospacing="0" w:line="408" w:lineRule="atLeast"/>
        <w:rPr>
          <w:rFonts w:asciiTheme="minorHAnsi" w:hAnsiTheme="minorHAnsi" w:cstheme="minorHAnsi"/>
          <w:color w:val="000000" w:themeColor="text1"/>
        </w:rPr>
      </w:pPr>
      <w:r w:rsidRPr="00F95771">
        <w:rPr>
          <w:rFonts w:asciiTheme="minorHAnsi" w:hAnsiTheme="minorHAnsi" w:cstheme="minorHAnsi"/>
          <w:color w:val="000000" w:themeColor="text1"/>
        </w:rPr>
        <w:t>Led by the Reading Real Estate Foundation (RREF) at Henley Business School at the University of Reading, the initiative is supported by leading real estate firms, the educational charity The Sutton Trust and a number of charitable trusts.</w:t>
      </w:r>
    </w:p>
    <w:p w14:paraId="3975A27F" w14:textId="79DE9FAB" w:rsidR="00515B16" w:rsidRDefault="00272F03" w:rsidP="00F95771">
      <w:pPr>
        <w:pStyle w:val="NormalWeb"/>
        <w:spacing w:before="0" w:beforeAutospacing="0" w:after="150" w:afterAutospacing="0" w:line="408" w:lineRule="atLeast"/>
        <w:rPr>
          <w:rFonts w:asciiTheme="minorHAnsi" w:hAnsiTheme="minorHAnsi" w:cstheme="minorHAnsi"/>
          <w:color w:val="000000" w:themeColor="text1"/>
        </w:rPr>
      </w:pPr>
      <w:hyperlink r:id="rId17" w:history="1">
        <w:r w:rsidR="00515B16" w:rsidRPr="00012D00">
          <w:rPr>
            <w:rStyle w:val="Hyperlink"/>
            <w:rFonts w:asciiTheme="minorHAnsi" w:hAnsiTheme="minorHAnsi" w:cstheme="minorHAnsi"/>
          </w:rPr>
          <w:t>http://rref.henley.ac.uk/rref-what-we-do/rref_pathways_to_property.aspx</w:t>
        </w:r>
      </w:hyperlink>
    </w:p>
    <w:p w14:paraId="446A27A6" w14:textId="77777777" w:rsidR="00515B16" w:rsidRPr="00F95771" w:rsidRDefault="00515B16" w:rsidP="00F95771">
      <w:pPr>
        <w:pStyle w:val="NormalWeb"/>
        <w:spacing w:before="0" w:beforeAutospacing="0" w:after="150" w:afterAutospacing="0" w:line="408" w:lineRule="atLeast"/>
        <w:rPr>
          <w:rFonts w:asciiTheme="minorHAnsi" w:hAnsiTheme="minorHAnsi" w:cstheme="minorHAnsi"/>
          <w:color w:val="000000" w:themeColor="text1"/>
        </w:rPr>
      </w:pPr>
    </w:p>
    <w:p w14:paraId="7F0638CB" w14:textId="77777777" w:rsidR="00EF076D" w:rsidRDefault="00EF076D"/>
    <w:sectPr w:rsidR="00EF076D" w:rsidSect="00EE7E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6D"/>
    <w:rsid w:val="00272F03"/>
    <w:rsid w:val="00515B16"/>
    <w:rsid w:val="00DA79C0"/>
    <w:rsid w:val="00EE7ED8"/>
    <w:rsid w:val="00EF076D"/>
    <w:rsid w:val="00F9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8700"/>
  <w15:chartTrackingRefBased/>
  <w15:docId w15:val="{3FCDE584-B073-6E45-A536-ABF9DD7D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F07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9577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7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076D"/>
  </w:style>
  <w:style w:type="character" w:styleId="Hyperlink">
    <w:name w:val="Hyperlink"/>
    <w:basedOn w:val="DefaultParagraphFont"/>
    <w:uiPriority w:val="99"/>
    <w:unhideWhenUsed/>
    <w:rsid w:val="00EF076D"/>
    <w:rPr>
      <w:color w:val="0000FF"/>
      <w:u w:val="single"/>
    </w:rPr>
  </w:style>
  <w:style w:type="character" w:customStyle="1" w:styleId="Heading2Char">
    <w:name w:val="Heading 2 Char"/>
    <w:basedOn w:val="DefaultParagraphFont"/>
    <w:link w:val="Heading2"/>
    <w:uiPriority w:val="9"/>
    <w:rsid w:val="00EF076D"/>
    <w:rPr>
      <w:rFonts w:ascii="Times New Roman" w:eastAsia="Times New Roman" w:hAnsi="Times New Roman" w:cs="Times New Roman"/>
      <w:b/>
      <w:bCs/>
      <w:sz w:val="36"/>
      <w:szCs w:val="36"/>
    </w:rPr>
  </w:style>
  <w:style w:type="character" w:styleId="Strong">
    <w:name w:val="Strong"/>
    <w:basedOn w:val="DefaultParagraphFont"/>
    <w:uiPriority w:val="22"/>
    <w:qFormat/>
    <w:rsid w:val="00EF076D"/>
    <w:rPr>
      <w:b/>
      <w:bCs/>
    </w:rPr>
  </w:style>
  <w:style w:type="paragraph" w:customStyle="1" w:styleId="article-intro">
    <w:name w:val="article-intro"/>
    <w:basedOn w:val="Normal"/>
    <w:rsid w:val="00EF076D"/>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95771"/>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F95771"/>
    <w:rPr>
      <w:color w:val="605E5C"/>
      <w:shd w:val="clear" w:color="auto" w:fill="E1DFDD"/>
    </w:rPr>
  </w:style>
  <w:style w:type="character" w:styleId="FollowedHyperlink">
    <w:name w:val="FollowedHyperlink"/>
    <w:basedOn w:val="DefaultParagraphFont"/>
    <w:uiPriority w:val="99"/>
    <w:semiHidden/>
    <w:unhideWhenUsed/>
    <w:rsid w:val="00515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4870">
      <w:bodyDiv w:val="1"/>
      <w:marLeft w:val="0"/>
      <w:marRight w:val="0"/>
      <w:marTop w:val="0"/>
      <w:marBottom w:val="0"/>
      <w:divBdr>
        <w:top w:val="none" w:sz="0" w:space="0" w:color="auto"/>
        <w:left w:val="none" w:sz="0" w:space="0" w:color="auto"/>
        <w:bottom w:val="none" w:sz="0" w:space="0" w:color="auto"/>
        <w:right w:val="none" w:sz="0" w:space="0" w:color="auto"/>
      </w:divBdr>
    </w:div>
    <w:div w:id="387072282">
      <w:bodyDiv w:val="1"/>
      <w:marLeft w:val="0"/>
      <w:marRight w:val="0"/>
      <w:marTop w:val="0"/>
      <w:marBottom w:val="0"/>
      <w:divBdr>
        <w:top w:val="none" w:sz="0" w:space="0" w:color="auto"/>
        <w:left w:val="none" w:sz="0" w:space="0" w:color="auto"/>
        <w:bottom w:val="none" w:sz="0" w:space="0" w:color="auto"/>
        <w:right w:val="none" w:sz="0" w:space="0" w:color="auto"/>
      </w:divBdr>
    </w:div>
    <w:div w:id="669983706">
      <w:bodyDiv w:val="1"/>
      <w:marLeft w:val="0"/>
      <w:marRight w:val="0"/>
      <w:marTop w:val="0"/>
      <w:marBottom w:val="0"/>
      <w:divBdr>
        <w:top w:val="none" w:sz="0" w:space="0" w:color="auto"/>
        <w:left w:val="none" w:sz="0" w:space="0" w:color="auto"/>
        <w:bottom w:val="none" w:sz="0" w:space="0" w:color="auto"/>
        <w:right w:val="none" w:sz="0" w:space="0" w:color="auto"/>
      </w:divBdr>
    </w:div>
    <w:div w:id="849415252">
      <w:bodyDiv w:val="1"/>
      <w:marLeft w:val="0"/>
      <w:marRight w:val="0"/>
      <w:marTop w:val="0"/>
      <w:marBottom w:val="0"/>
      <w:divBdr>
        <w:top w:val="none" w:sz="0" w:space="0" w:color="auto"/>
        <w:left w:val="none" w:sz="0" w:space="0" w:color="auto"/>
        <w:bottom w:val="none" w:sz="0" w:space="0" w:color="auto"/>
        <w:right w:val="none" w:sz="0" w:space="0" w:color="auto"/>
      </w:divBdr>
    </w:div>
    <w:div w:id="905146548">
      <w:bodyDiv w:val="1"/>
      <w:marLeft w:val="0"/>
      <w:marRight w:val="0"/>
      <w:marTop w:val="0"/>
      <w:marBottom w:val="0"/>
      <w:divBdr>
        <w:top w:val="none" w:sz="0" w:space="0" w:color="auto"/>
        <w:left w:val="none" w:sz="0" w:space="0" w:color="auto"/>
        <w:bottom w:val="none" w:sz="0" w:space="0" w:color="auto"/>
        <w:right w:val="none" w:sz="0" w:space="0" w:color="auto"/>
      </w:divBdr>
    </w:div>
    <w:div w:id="1033187632">
      <w:bodyDiv w:val="1"/>
      <w:marLeft w:val="0"/>
      <w:marRight w:val="0"/>
      <w:marTop w:val="0"/>
      <w:marBottom w:val="0"/>
      <w:divBdr>
        <w:top w:val="none" w:sz="0" w:space="0" w:color="auto"/>
        <w:left w:val="none" w:sz="0" w:space="0" w:color="auto"/>
        <w:bottom w:val="none" w:sz="0" w:space="0" w:color="auto"/>
        <w:right w:val="none" w:sz="0" w:space="0" w:color="auto"/>
      </w:divBdr>
    </w:div>
    <w:div w:id="1382090569">
      <w:bodyDiv w:val="1"/>
      <w:marLeft w:val="0"/>
      <w:marRight w:val="0"/>
      <w:marTop w:val="0"/>
      <w:marBottom w:val="0"/>
      <w:divBdr>
        <w:top w:val="none" w:sz="0" w:space="0" w:color="auto"/>
        <w:left w:val="none" w:sz="0" w:space="0" w:color="auto"/>
        <w:bottom w:val="none" w:sz="0" w:space="0" w:color="auto"/>
        <w:right w:val="none" w:sz="0" w:space="0" w:color="auto"/>
      </w:divBdr>
    </w:div>
    <w:div w:id="1568614915">
      <w:bodyDiv w:val="1"/>
      <w:marLeft w:val="0"/>
      <w:marRight w:val="0"/>
      <w:marTop w:val="0"/>
      <w:marBottom w:val="0"/>
      <w:divBdr>
        <w:top w:val="none" w:sz="0" w:space="0" w:color="auto"/>
        <w:left w:val="none" w:sz="0" w:space="0" w:color="auto"/>
        <w:bottom w:val="none" w:sz="0" w:space="0" w:color="auto"/>
        <w:right w:val="none" w:sz="0" w:space="0" w:color="auto"/>
      </w:divBdr>
    </w:div>
    <w:div w:id="1788162135">
      <w:bodyDiv w:val="1"/>
      <w:marLeft w:val="0"/>
      <w:marRight w:val="0"/>
      <w:marTop w:val="0"/>
      <w:marBottom w:val="0"/>
      <w:divBdr>
        <w:top w:val="none" w:sz="0" w:space="0" w:color="auto"/>
        <w:left w:val="none" w:sz="0" w:space="0" w:color="auto"/>
        <w:bottom w:val="none" w:sz="0" w:space="0" w:color="auto"/>
        <w:right w:val="none" w:sz="0" w:space="0" w:color="auto"/>
      </w:divBdr>
    </w:div>
    <w:div w:id="1914044721">
      <w:bodyDiv w:val="1"/>
      <w:marLeft w:val="0"/>
      <w:marRight w:val="0"/>
      <w:marTop w:val="0"/>
      <w:marBottom w:val="0"/>
      <w:divBdr>
        <w:top w:val="none" w:sz="0" w:space="0" w:color="auto"/>
        <w:left w:val="none" w:sz="0" w:space="0" w:color="auto"/>
        <w:bottom w:val="none" w:sz="0" w:space="0" w:color="auto"/>
        <w:right w:val="none" w:sz="0" w:space="0" w:color="auto"/>
      </w:divBdr>
    </w:div>
    <w:div w:id="19378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uli.org/councils/young-leaders/" TargetMode="External"/><Relationship Id="rId13" Type="http://schemas.openxmlformats.org/officeDocument/2006/relationships/hyperlink" Target="https://www.womeninproperty.org.uk/branch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rope.uli.org/support-uli/membership/" TargetMode="External"/><Relationship Id="rId12" Type="http://schemas.openxmlformats.org/officeDocument/2006/relationships/hyperlink" Target="https://www.womeninproperty.org.uk/strategic-alliances/" TargetMode="External"/><Relationship Id="rId17" Type="http://schemas.openxmlformats.org/officeDocument/2006/relationships/hyperlink" Target="http://rref.henley.ac.uk/rref-what-we-do/rref_pathways_to_property.aspx" TargetMode="External"/><Relationship Id="rId2" Type="http://schemas.openxmlformats.org/officeDocument/2006/relationships/settings" Target="settings.xml"/><Relationship Id="rId16" Type="http://schemas.openxmlformats.org/officeDocument/2006/relationships/hyperlink" Target="http://www.propertyneedsyou.com/about/" TargetMode="External"/><Relationship Id="rId1" Type="http://schemas.openxmlformats.org/officeDocument/2006/relationships/styles" Target="styles.xml"/><Relationship Id="rId6" Type="http://schemas.openxmlformats.org/officeDocument/2006/relationships/hyperlink" Target="http://europe.uli.org/councils/young-leaders/young-leaders-events/" TargetMode="External"/><Relationship Id="rId11" Type="http://schemas.openxmlformats.org/officeDocument/2006/relationships/hyperlink" Target="https://www.womeninproperty.org.uk/initiatives/" TargetMode="External"/><Relationship Id="rId5" Type="http://schemas.openxmlformats.org/officeDocument/2006/relationships/hyperlink" Target="https://www.bpf.org.uk/membership/bpf-futures" TargetMode="External"/><Relationship Id="rId15" Type="http://schemas.openxmlformats.org/officeDocument/2006/relationships/hyperlink" Target="https://www.egi.co.uk/rewire/" TargetMode="External"/><Relationship Id="rId10" Type="http://schemas.openxmlformats.org/officeDocument/2006/relationships/hyperlink" Target="https://www.rics.org/north-america/careers/rics-students/" TargetMode="External"/><Relationship Id="rId19" Type="http://schemas.openxmlformats.org/officeDocument/2006/relationships/theme" Target="theme/theme1.xml"/><Relationship Id="rId4" Type="http://schemas.openxmlformats.org/officeDocument/2006/relationships/hyperlink" Target="https://www.cre-ation.co.uk" TargetMode="External"/><Relationship Id="rId9" Type="http://schemas.openxmlformats.org/officeDocument/2006/relationships/hyperlink" Target="https://rewomen.org" TargetMode="External"/><Relationship Id="rId14" Type="http://schemas.openxmlformats.org/officeDocument/2006/relationships/hyperlink" Target="https://www.womeninproper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Kaushik</cp:lastModifiedBy>
  <cp:revision>2</cp:revision>
  <cp:lastPrinted>2019-02-06T13:03:00Z</cp:lastPrinted>
  <dcterms:created xsi:type="dcterms:W3CDTF">2019-02-06T13:07:00Z</dcterms:created>
  <dcterms:modified xsi:type="dcterms:W3CDTF">2019-02-06T13:07:00Z</dcterms:modified>
</cp:coreProperties>
</file>